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5D" w:rsidRPr="00B1145D" w:rsidRDefault="00B1145D" w:rsidP="00B114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B1145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1145D" w:rsidRPr="00B1145D" w:rsidRDefault="00B1145D" w:rsidP="00B1145D">
      <w:pPr>
        <w:spacing w:after="150" w:line="480" w:lineRule="atLeast"/>
        <w:jc w:val="center"/>
        <w:outlineLvl w:val="0"/>
        <w:rPr>
          <w:rFonts w:ascii="Arial" w:eastAsia="Times New Roman" w:hAnsi="Arial" w:cs="Arial"/>
          <w:color w:val="4488BB"/>
          <w:kern w:val="36"/>
          <w:sz w:val="45"/>
          <w:szCs w:val="45"/>
          <w:lang w:eastAsia="ru-RU"/>
        </w:rPr>
      </w:pPr>
      <w:r w:rsidRPr="00B1145D">
        <w:rPr>
          <w:rFonts w:ascii="Arial" w:eastAsia="Times New Roman" w:hAnsi="Arial" w:cs="Arial"/>
          <w:color w:val="4488BB"/>
          <w:kern w:val="36"/>
          <w:sz w:val="45"/>
          <w:szCs w:val="45"/>
          <w:lang w:eastAsia="ru-RU"/>
        </w:rPr>
        <w:t>Кабинеты раннего выявления заболеваний</w:t>
      </w:r>
    </w:p>
    <w:p w:rsidR="00B1145D" w:rsidRPr="00B1145D" w:rsidRDefault="00B1145D" w:rsidP="00B1145D">
      <w:pPr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 Работают кабинеты раннего выявления заболеваний:</w:t>
      </w:r>
    </w:p>
    <w:p w:rsidR="00B1145D" w:rsidRPr="00B1145D" w:rsidRDefault="00B1145D" w:rsidP="00B1145D">
      <w:pPr>
        <w:numPr>
          <w:ilvl w:val="0"/>
          <w:numId w:val="2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поликлинике ЦРБ,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.Ч</w:t>
      </w:r>
      <w:proofErr w:type="gram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астые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ул.Горького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86:</w:t>
      </w:r>
    </w:p>
    <w:p w:rsidR="00B1145D" w:rsidRPr="00B1145D" w:rsidRDefault="00B1145D" w:rsidP="00B1145D">
      <w:pPr>
        <w:numPr>
          <w:ilvl w:val="0"/>
          <w:numId w:val="3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Кабинет №14, часы приема ежедневно с 14:00 до 15:00</w:t>
      </w:r>
    </w:p>
    <w:p w:rsidR="00B1145D" w:rsidRPr="00B1145D" w:rsidRDefault="00B1145D" w:rsidP="00B1145D">
      <w:pPr>
        <w:numPr>
          <w:ilvl w:val="0"/>
          <w:numId w:val="3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Кабинет №41, часы приема ежедневно с 12:00 до 13:00</w:t>
      </w:r>
    </w:p>
    <w:p w:rsidR="00B1145D" w:rsidRPr="00B1145D" w:rsidRDefault="00B1145D" w:rsidP="00B1145D">
      <w:pPr>
        <w:numPr>
          <w:ilvl w:val="0"/>
          <w:numId w:val="4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сельской врачебной амбулатории, с. Бабка,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</w:t>
      </w:r>
      <w:proofErr w:type="gram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оветская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д.15:</w:t>
      </w:r>
    </w:p>
    <w:p w:rsidR="00B1145D" w:rsidRPr="00B1145D" w:rsidRDefault="00B1145D" w:rsidP="00B1145D">
      <w:pPr>
        <w:numPr>
          <w:ilvl w:val="0"/>
          <w:numId w:val="5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Кабинет приема акушерки, часы приема ежедневно с 9:30 до 10:30</w:t>
      </w:r>
    </w:p>
    <w:p w:rsidR="00B1145D" w:rsidRPr="00B1145D" w:rsidRDefault="00B1145D" w:rsidP="00B1145D">
      <w:pPr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целью раннего выявления и предотвращения онкологических заболеваний в наших подразделениях открыты кабинеты раннего выявления заболеваний.</w:t>
      </w:r>
    </w:p>
    <w:p w:rsidR="00B1145D" w:rsidRPr="00B1145D" w:rsidRDefault="00B1145D" w:rsidP="00B1145D">
      <w:pPr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Задачей кабинетов является проведение визуального осмотра, выдача направления на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скрининговые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исследования, а также, при необходимости, направление к узкому специалисту, который поставит точный диагноз. Осмотры направлены на обнаружение заболеваний на начальных стадиях.</w:t>
      </w:r>
    </w:p>
    <w:p w:rsidR="00B1145D" w:rsidRPr="00B1145D" w:rsidRDefault="00B1145D" w:rsidP="00B1145D">
      <w:pPr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Записаться на осмотр в кабинеты раннего выявления заболеваний можно всеми доступными способами:</w:t>
      </w:r>
    </w:p>
    <w:p w:rsidR="00B1145D" w:rsidRPr="00B1145D" w:rsidRDefault="00B1145D" w:rsidP="00B1145D">
      <w:pPr>
        <w:numPr>
          <w:ilvl w:val="0"/>
          <w:numId w:val="6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посредством сайта или мобильного приложения </w:t>
      </w:r>
      <w:hyperlink r:id="rId6" w:tgtFrame="_blank" w:history="1">
        <w:r w:rsidRPr="00B1145D">
          <w:rPr>
            <w:rFonts w:ascii="Arial" w:eastAsia="Times New Roman" w:hAnsi="Arial" w:cs="Arial"/>
            <w:color w:val="0067A5"/>
            <w:sz w:val="23"/>
            <w:szCs w:val="23"/>
            <w:u w:val="single"/>
            <w:lang w:eastAsia="ru-RU"/>
          </w:rPr>
          <w:t>K-vrachu.ru</w:t>
        </w:r>
      </w:hyperlink>
    </w:p>
    <w:p w:rsidR="00B1145D" w:rsidRPr="00B1145D" w:rsidRDefault="00B1145D" w:rsidP="00B1145D">
      <w:pPr>
        <w:numPr>
          <w:ilvl w:val="0"/>
          <w:numId w:val="6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телефонам 8 (34 268) 2-22-52, 8 (34 268) 2-13-52</w:t>
      </w:r>
    </w:p>
    <w:p w:rsidR="00B1145D" w:rsidRPr="00B1145D" w:rsidRDefault="00B1145D" w:rsidP="00B1145D">
      <w:pPr>
        <w:numPr>
          <w:ilvl w:val="0"/>
          <w:numId w:val="6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помощи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инфоматов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холле поликлиники</w:t>
      </w:r>
    </w:p>
    <w:p w:rsidR="00B1145D" w:rsidRPr="00B1145D" w:rsidRDefault="00B1145D" w:rsidP="00B1145D">
      <w:pPr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B1145D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Объем обследований в кабинете раннего выявления заболеваний (мужчины)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Общий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онкоосмотр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(18 лет и старше)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Обследование прямой кишки, предстательной железы (40 лет и старше 1 раз в год)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 ФГ легких (18 лет и старше 1 раз в год)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 ОАК (18 лет и старше 1 раз в год)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 ОАМ (18 лет и старше 1 раз в год)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анализа PSA (45 лет, 51 год, 55-71 год 1 раз в 2 года)</w:t>
      </w:r>
    </w:p>
    <w:p w:rsidR="00B1145D" w:rsidRPr="00B1145D" w:rsidRDefault="00B1145D" w:rsidP="00B1145D">
      <w:pPr>
        <w:numPr>
          <w:ilvl w:val="0"/>
          <w:numId w:val="7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результатов исследования кала на скрытую кровь (40-74 года 1 раз в год)</w:t>
      </w:r>
    </w:p>
    <w:p w:rsidR="00B1145D" w:rsidRPr="00B1145D" w:rsidRDefault="00B1145D" w:rsidP="00B1145D">
      <w:pPr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B1145D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Объем обследований в кабинете раннего выявления заболеваний (женщины)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Общий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онкоосмотр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(18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Обследование прямой кишки (40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Мазок на 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онкоцитологию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(18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Бимануальное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обследование матки и придатков 18 лет и старше 1 раз в год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Маммография обеих молочных желез в 2 проекциях (39-74 года 1 раз в 2 года)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 ФГ легких (18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 ОАК (18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выполнения ОАМ (18 лет и старше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результатов исследования кала на скрытую кровь (40-74 года 1 раз в год)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Забор материала на жидкостную цитологию (25-39 лет ежегодно, 30-39 лет 1 раз в 3 года)</w:t>
      </w:r>
    </w:p>
    <w:p w:rsidR="00B1145D" w:rsidRPr="00B1145D" w:rsidRDefault="00B1145D" w:rsidP="00B1145D">
      <w:pPr>
        <w:numPr>
          <w:ilvl w:val="0"/>
          <w:numId w:val="8"/>
        </w:numPr>
        <w:spacing w:before="100" w:beforeAutospacing="1" w:after="100" w:afterAutospacing="1" w:line="360" w:lineRule="atLeast"/>
        <w:ind w:left="-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Скрининг методом жидкостной цитологии шейки матки (1981, 1984, 1987, 1990, 1993, 1996 года рождения)</w:t>
      </w:r>
    </w:p>
    <w:p w:rsidR="00B1145D" w:rsidRPr="00B1145D" w:rsidRDefault="00B1145D" w:rsidP="00B1145D">
      <w:pPr>
        <w:shd w:val="clear" w:color="auto" w:fill="FFFFFF"/>
        <w:spacing w:after="150" w:line="480" w:lineRule="atLeast"/>
        <w:outlineLvl w:val="1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B1145D">
        <w:rPr>
          <w:rFonts w:ascii="Arial" w:eastAsia="Times New Roman" w:hAnsi="Arial" w:cs="Arial"/>
          <w:color w:val="444444"/>
          <w:sz w:val="39"/>
          <w:szCs w:val="39"/>
          <w:lang w:eastAsia="ru-RU"/>
        </w:rPr>
        <w:t>Правила подготовки к исследованиям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Подготовка к сдаче общего анализа крови</w:t>
      </w:r>
    </w:p>
    <w:p w:rsidR="00B1145D" w:rsidRPr="00B1145D" w:rsidRDefault="00B1145D" w:rsidP="00B1145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Питаться в обычном режиме, воздерживаясь от потребления алкогольных напитков в течение суток.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поскольку общий анализ крови нужно сдавать натощак, то в течение 12 часов перед сдачей пробы крови нужно воздерживаться от любой пищи, но зато жидкость можно пить без ограничения. Кроме того, за 12-14 часов до сдачи анализа крови желательно воздерживаться от курения, высоких физических нагрузок и сильных эмоциональных впечатлений. Если по каким-либо причинам невозможно отказываться от пищи в течение 12 часов, то допускается сдача общего анализа крови через 4-6 часов после последней еды. Также если не получается в течение 12 часов исключить курение, физические и эмоциональные нагрузки, то от них следует воздерживаться минимум полчаса перед сдачей анализа.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Желательно за 2-4 дня до сдачи анализа крови прекратить прием лекарственных препаратов, но если это невозможно, то нужно обязательно сказать врачу, какие именно лекарства принимаются.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желательно сдать общий анализ крови перед любыми другими медицинскими манипуляциями. Иными словами, если человеку предстоит пройти комплексное обследование, то сначала нужно сдать общий анализ крови, и только после этого пойти на другие диагностические манипуляции.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Подготовка к сдаче анализа мочи</w:t>
      </w:r>
    </w:p>
    <w:p w:rsidR="00B1145D" w:rsidRPr="00B1145D" w:rsidRDefault="00B1145D" w:rsidP="00B1145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к сдаче анализа мочи начинается за 24 часа до проведения исследования.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это время следует:</w:t>
      </w:r>
    </w:p>
    <w:p w:rsidR="00B1145D" w:rsidRPr="00B1145D" w:rsidRDefault="00B1145D" w:rsidP="00B11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отказаться от чрезмерных физических и эмоциональных нагрузок; исключить из рациона жареную, консервированную, соленую пищу, а также продукты с пищевыми красителями;</w:t>
      </w:r>
    </w:p>
    <w:p w:rsidR="00B1145D" w:rsidRPr="00B1145D" w:rsidRDefault="00B1145D" w:rsidP="00B11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воздержаться от половых контактов;</w:t>
      </w:r>
    </w:p>
    <w:p w:rsidR="00B1145D" w:rsidRPr="00B1145D" w:rsidRDefault="00B1145D" w:rsidP="00B11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отказаться от употребления паприки, куркумы, свеклы, моркови, клюквы, других овощей, фруктов и ягод, которые могут повлиять на окрас мочи;</w:t>
      </w:r>
    </w:p>
    <w:p w:rsidR="00B1145D" w:rsidRPr="00B1145D" w:rsidRDefault="00B1145D" w:rsidP="00B11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исключить алкогольные напитки, пиво, минеральные воды, сладкие газированные напитки;</w:t>
      </w:r>
    </w:p>
    <w:p w:rsidR="00B1145D" w:rsidRPr="00B1145D" w:rsidRDefault="00B1145D" w:rsidP="00B11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воздержаться от приема витаминно-минеральных комплексов и некоторых других медикаментозных препаратов, об отмене которых следует проконсультироваться с лечащим специалистом.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придерживаться следующих рекомендаций:</w:t>
      </w:r>
    </w:p>
    <w:p w:rsidR="00B1145D" w:rsidRPr="00B1145D" w:rsidRDefault="00B1145D" w:rsidP="00B11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 туалет наружных половых органов с использованием мыла и проточной воды и тщательно просушить полотенцем.</w:t>
      </w:r>
    </w:p>
    <w:p w:rsidR="00B1145D" w:rsidRPr="00B1145D" w:rsidRDefault="00B1145D" w:rsidP="00B11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исследованием рекомендуется отказаться от использования антибактериальных гигиенических принадлежностей.</w:t>
      </w:r>
    </w:p>
    <w:p w:rsidR="00B1145D" w:rsidRPr="00B1145D" w:rsidRDefault="00B1145D" w:rsidP="00B11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Собрать урину в стерильный контейнер, не прикасаясь им к половым органам.</w:t>
      </w:r>
    </w:p>
    <w:p w:rsidR="00B1145D" w:rsidRPr="00B1145D" w:rsidRDefault="00B1145D" w:rsidP="00B11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исследования мочи общим методом достаточно 70-100 мл средней порции утренней урины.</w:t>
      </w:r>
    </w:p>
    <w:p w:rsidR="00B1145D" w:rsidRPr="00B1145D" w:rsidRDefault="00B1145D" w:rsidP="00B11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сбора мочи необходимо помочиться сначала мимо банки, после собрать в емкость среднюю порцию, последняя также не должна попасть в контейнер. Доставить емкость с мочой к месту сдачи анализа — в клиническую лабораторию по месту направления в течение 1-2 часов.</w:t>
      </w:r>
    </w:p>
    <w:p w:rsidR="00B1145D" w:rsidRPr="00B1145D" w:rsidRDefault="00B1145D" w:rsidP="00B1145D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Правила сбора материала для анализа на скрытую кровь</w:t>
      </w:r>
    </w:p>
    <w:p w:rsidR="00B1145D" w:rsidRDefault="00B1145D" w:rsidP="00B1145D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 трое суток до сдачи анализа следует прекратить прием препаратов железа и висмута, а за сутки — витамина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 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(аскорбиновой кислоты) и Аспирина (ацетилсалициловой кислоты).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 72 часа до исследования необходимо исключить любые диагностические или лечебные манипуляции, затрагивающие органы желудочно-кишечного тракта, т.е. не следует выполнять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колоноскопию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ректороманоскопию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рентгеноконтрастное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исследование пищеварительного тракта.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 день до сдачи анализа кала на скрытую кровь пациенту не рекомендуют чистить зубы, так как щетка, особенно с жесткой щетиной, может поранить десны, вызвав их кровоточивость.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Кал для исследования необходимо брать только после самостоятельной дефекации.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Недопустимо перед исследованием принимать слабительные препараты или ставить клизму, поскольку это искажает результат.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Необходимо принять меры, чтобы в материал не попала моча или влагалищные выделения, для этого перед дефекацией следует помочиться, а затем подмыться и высушить промежность полотенцем. Во время дефекации не следует чрезмерно натуживаться. Сразу после дефекации производят забор материала из 3-4 участков </w:t>
      </w:r>
      <w:r>
        <w:rPr>
          <w:rFonts w:ascii="Arial" w:hAnsi="Arial" w:cs="Arial"/>
          <w:color w:val="000000"/>
          <w:sz w:val="23"/>
          <w:szCs w:val="23"/>
        </w:rPr>
        <w:lastRenderedPageBreak/>
        <w:t>каловых масс и помещают их в одноразовый контейнер с крышкой и шпателем, который заранее получают в лаборатории или приобретают в аптеке. Для исследования достаточно 1/3 контейнера.</w:t>
      </w:r>
    </w:p>
    <w:p w:rsidR="00B1145D" w:rsidRDefault="00B1145D" w:rsidP="00B1145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Собранный материал необходимо как можно быстрее доставить в лабораторию.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Правила подготовки к маммографии</w:t>
      </w:r>
    </w:p>
    <w:p w:rsidR="00B1145D" w:rsidRPr="00B1145D" w:rsidRDefault="00B1145D" w:rsidP="00B1145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Маммография является совершенно безболезненной процедурой, проводят её, как правило, на 6-12-й день цикла, так как в другое время оно может вызвать дискомфорт, а также вполне вероятно затруднит диагностику.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 обследования будет зависеть от правильной подготовки женщины к проведению процедуры. Поэтому то, как подготовиться к маммографии, должна знать каждая женщина. Для этого достаточно запомнить несколько несложных правил и неукоснительно следовать им:</w:t>
      </w:r>
    </w:p>
    <w:p w:rsidR="00B1145D" w:rsidRPr="00B1145D" w:rsidRDefault="00B1145D" w:rsidP="00B114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 день-два до проведения обследования исключить из рациона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кофеиносодержащие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продукты, энергетические напитки (чай, кофе).</w:t>
      </w:r>
    </w:p>
    <w:p w:rsidR="00B1145D" w:rsidRPr="00B1145D" w:rsidRDefault="00B1145D" w:rsidP="00B114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Надеть удобную одежду с легко снимаемым верхом.</w:t>
      </w:r>
    </w:p>
    <w:p w:rsidR="00B1145D" w:rsidRPr="00B1145D" w:rsidRDefault="00B1145D" w:rsidP="00B114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 использовать дезодоранты, антиперсперанты, лосьоны, пахучие крема и спреи для тела в день прохождения диагностики, так как они могут создать на плёнке затемнения.</w:t>
      </w:r>
    </w:p>
    <w:p w:rsidR="00B1145D" w:rsidRPr="00B1145D" w:rsidRDefault="00B1145D" w:rsidP="00B114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 пару часов до обследования принять лёгкие обезболивающие препараты, желательно на основе ибупрофена.</w:t>
      </w:r>
    </w:p>
    <w:p w:rsidR="00B1145D" w:rsidRPr="00B1145D" w:rsidRDefault="00B1145D" w:rsidP="00B114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началом проведения процедуры расскажите рентгенологу о своих жалобах и беспокоящихся симптомах.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1145D" w:rsidRPr="00B1145D" w:rsidRDefault="00B1145D" w:rsidP="00B1145D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Правила подготовки цитологическому исследованию шейки матки</w:t>
      </w:r>
    </w:p>
    <w:p w:rsidR="00B1145D" w:rsidRPr="00B1145D" w:rsidRDefault="00B1145D" w:rsidP="00B1145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Цитологическое исследование клеток</w:t>
      </w: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одно из основных гинекологических исследований, которые проводятся практически во время каждого контрольного визита к гинекологу. Целью исследования является диагностику изменений, которые появились в области шейки матки.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Исследование клеток,</w:t>
      </w: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и любое другое гинекологическое обследование, для многих женщин может быть неудобным и вызвать дискомфорт, так что стоит к нему хорошо подготовиться.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Непосредственная подготовка к цитологии — это обеспечение гигиены окрестностей половых органов. Перед исследованием необходимо тщательно вымыть промежность гелем для интимной гигиены с нейтральной кислой реакцией (щелочное мыло разрушает естественную флору окрестностей половых органов женщины).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Также, за несколько дней до исследования, следует отказаться от вагинальных лекарств и контрацептивов. Перед исследованием не следует применять ирригации, то есть очистки влагалища, кишечника и других полостей тела. Желательно, воздержаться от половых сношений в течение 2 дней перед проведением анализа.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Цитология должна проводиться постоянно, с момента начала половой жизни. У женщин с повышенным риском развития рака шейки матки (многочисленные сексуальные партнеры, хроническое воспаление влагалища, рак шейки матки в семье, кровотечения из влагалища) исследование клеток следует проводить один раз в год.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 с минимальным риском (постоянный партнер или сменяемый не чаще, чем раз в 12 месяцев, нормальные результаты предыдущего цитологического исследования) должны выполнять цитологию, по крайней мере, раз в три года.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Подготовка к  сдаче анализа на </w:t>
      </w:r>
      <w:proofErr w:type="spellStart"/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простатспецифический</w:t>
      </w:r>
      <w:proofErr w:type="spellEnd"/>
      <w:r w:rsidRPr="00B1145D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антиген (ПСА)</w:t>
      </w:r>
    </w:p>
    <w:p w:rsidR="00B1145D" w:rsidRPr="00B1145D" w:rsidRDefault="00B1145D" w:rsidP="00B1145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Во-первых, следует знать, что анализ ПСА делается на пустой желудок,</w:t>
      </w: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временной промежуток между приемом еды и взятием материала для исследования должно пройти не меньше, чем 8 часов.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Во-вторых, определенное время можно употреблять лишь некоторое количество воды,</w:t>
      </w: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но от остальных жидкостей питательного типа необходимо отказаться. К списку таких напитков относятся чай, кофе, какао, молоко и йогурты, морсы, </w:t>
      </w:r>
      <w:proofErr w:type="spell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фреши</w:t>
      </w:r>
      <w:proofErr w:type="spell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соки, сладкая газировка.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к анализу ПСА состоит и в определенном пищевом поведении. За несколько дней до проведения сдачи анализа ПСА мужчина должен соблюдать определенную диету, которая предусматривает отказ от жареной, жирной, острой и соленой пищи.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Перед анализом запрещены и алкогольные напитки. За день или два лучше отказаться от курения, но если клиент является </w:t>
      </w:r>
      <w:proofErr w:type="gram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 заядлым</w:t>
      </w:r>
      <w:proofErr w:type="gramEnd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курильщиком — воздержаться следует хотя бы за пару часов до анализа.</w:t>
      </w:r>
    </w:p>
    <w:p w:rsidR="00B1145D" w:rsidRPr="00B1145D" w:rsidRDefault="00B1145D" w:rsidP="00B114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вышеперечисленных правил и рекомендаций нужно учесть, что перед сдачей анализа на ПСА для мужчины нежелательны:</w:t>
      </w:r>
      <w:proofErr w:type="gramEnd"/>
    </w:p>
    <w:p w:rsidR="00B1145D" w:rsidRPr="00B1145D" w:rsidRDefault="00B1145D" w:rsidP="00B114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Езда на велосипеде, лошади и развлечения экстремального характера.</w:t>
      </w:r>
    </w:p>
    <w:p w:rsidR="00B1145D" w:rsidRPr="00B1145D" w:rsidRDefault="00B1145D" w:rsidP="00B114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Тренировки, различные физические нагрузки, включая обычную зарядку или разминку.</w:t>
      </w:r>
    </w:p>
    <w:p w:rsidR="00B1145D" w:rsidRPr="00B1145D" w:rsidRDefault="00B1145D" w:rsidP="00B114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1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 связи.</w:t>
      </w:r>
    </w:p>
    <w:p w:rsidR="00B1145D" w:rsidRPr="00B1145D" w:rsidRDefault="00B1145D" w:rsidP="00B1145D">
      <w:pPr>
        <w:shd w:val="clear" w:color="auto" w:fill="EEEDE0"/>
        <w:spacing w:before="75" w:after="150" w:line="36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266272" w:rsidRDefault="00266272"/>
    <w:sectPr w:rsidR="0026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231"/>
    <w:multiLevelType w:val="multilevel"/>
    <w:tmpl w:val="CA2A2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3B3A"/>
    <w:multiLevelType w:val="multilevel"/>
    <w:tmpl w:val="A5E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07C"/>
    <w:multiLevelType w:val="multilevel"/>
    <w:tmpl w:val="415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0B5A"/>
    <w:multiLevelType w:val="multilevel"/>
    <w:tmpl w:val="770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951D2"/>
    <w:multiLevelType w:val="multilevel"/>
    <w:tmpl w:val="67F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20F84"/>
    <w:multiLevelType w:val="multilevel"/>
    <w:tmpl w:val="FF1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C67B5"/>
    <w:multiLevelType w:val="multilevel"/>
    <w:tmpl w:val="A4F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D61D8"/>
    <w:multiLevelType w:val="multilevel"/>
    <w:tmpl w:val="D37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35AC7"/>
    <w:multiLevelType w:val="multilevel"/>
    <w:tmpl w:val="A25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32F91"/>
    <w:multiLevelType w:val="multilevel"/>
    <w:tmpl w:val="1C68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C50C3"/>
    <w:multiLevelType w:val="multilevel"/>
    <w:tmpl w:val="272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B4366"/>
    <w:multiLevelType w:val="multilevel"/>
    <w:tmpl w:val="D8E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D35BC"/>
    <w:multiLevelType w:val="multilevel"/>
    <w:tmpl w:val="466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97FD7"/>
    <w:multiLevelType w:val="multilevel"/>
    <w:tmpl w:val="449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A23EC"/>
    <w:multiLevelType w:val="multilevel"/>
    <w:tmpl w:val="85F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271FD"/>
    <w:multiLevelType w:val="multilevel"/>
    <w:tmpl w:val="8B1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90"/>
    <w:rsid w:val="00266272"/>
    <w:rsid w:val="00AA3690"/>
    <w:rsid w:val="00B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6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7601">
                  <w:marLeft w:val="0"/>
                  <w:marRight w:val="0"/>
                  <w:marTop w:val="0"/>
                  <w:marBottom w:val="0"/>
                  <w:divBdr>
                    <w:top w:val="single" w:sz="6" w:space="0" w:color="0067A5"/>
                    <w:left w:val="none" w:sz="0" w:space="0" w:color="auto"/>
                    <w:bottom w:val="single" w:sz="6" w:space="0" w:color="0067A5"/>
                    <w:right w:val="none" w:sz="0" w:space="0" w:color="auto"/>
                  </w:divBdr>
                  <w:divsChild>
                    <w:div w:id="13495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14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-vrach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2023-12-11T05:29:00Z</dcterms:created>
  <dcterms:modified xsi:type="dcterms:W3CDTF">2023-12-11T05:29:00Z</dcterms:modified>
</cp:coreProperties>
</file>